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8F8" w:rsidRPr="00515A3B" w:rsidRDefault="00C61D7E" w:rsidP="00C61D7E">
      <w:pPr>
        <w:bidi/>
        <w:rPr>
          <w:rFonts w:cs="B Mitra"/>
          <w:b/>
          <w:bCs/>
        </w:rPr>
      </w:pPr>
      <w:r w:rsidRPr="00515A3B">
        <w:rPr>
          <w:rFonts w:cs="B Mitra"/>
          <w:b/>
          <w:bCs/>
          <w:rtl/>
        </w:rPr>
        <w:t xml:space="preserve">لیشمانیوز جلدی </w:t>
      </w:r>
      <w:r w:rsidRPr="00515A3B">
        <w:rPr>
          <w:rFonts w:cs="B Mitra"/>
          <w:b/>
          <w:bCs/>
        </w:rPr>
        <w:t>)</w:t>
      </w:r>
      <w:r w:rsidRPr="00515A3B">
        <w:rPr>
          <w:rFonts w:cs="B Mitra"/>
          <w:b/>
          <w:bCs/>
          <w:rtl/>
        </w:rPr>
        <w:t>سالک</w:t>
      </w:r>
      <w:r w:rsidRPr="00515A3B">
        <w:rPr>
          <w:rFonts w:cs="B Mitra"/>
          <w:b/>
          <w:bCs/>
        </w:rPr>
        <w:t>(</w:t>
      </w:r>
      <w:r w:rsidRPr="00515A3B">
        <w:rPr>
          <w:rFonts w:cs="B Mitra"/>
          <w:b/>
          <w:bCs/>
          <w:rtl/>
        </w:rPr>
        <w:t xml:space="preserve"> نوع روستایی</w:t>
      </w:r>
    </w:p>
    <w:p w:rsidR="00C61D7E" w:rsidRDefault="00C61D7E" w:rsidP="00C61D7E">
      <w:pPr>
        <w:bidi/>
        <w:rPr>
          <w:rFonts w:cs="B Mitra"/>
          <w:b/>
          <w:bCs/>
          <w:rtl/>
        </w:rPr>
      </w:pPr>
      <w:r w:rsidRPr="00515A3B">
        <w:rPr>
          <w:rFonts w:cs="B Mitra"/>
          <w:b/>
          <w:bCs/>
          <w:rtl/>
        </w:rPr>
        <w:t>لیشمانیا ماژور عامل بیماری ليشمانيوز جلدي نوع روستایی بوده كه به دلیل وجود ترشح در ضایعه به نام نوع مرطوب نامیده میشود. لیشمانیا ماژور به دلیل داشتن مخزن جونده به نام نوع زئونوتــــیك</w:t>
      </w:r>
      <w:r w:rsidRPr="00515A3B">
        <w:rPr>
          <w:rFonts w:cs="B Mitra"/>
          <w:b/>
          <w:bCs/>
        </w:rPr>
        <w:t xml:space="preserve"> (ZCL, </w:t>
      </w:r>
      <w:proofErr w:type="spellStart"/>
      <w:r w:rsidRPr="00515A3B">
        <w:rPr>
          <w:rFonts w:cs="B Mitra"/>
          <w:b/>
          <w:bCs/>
        </w:rPr>
        <w:t>Leishmaniasis</w:t>
      </w:r>
      <w:proofErr w:type="spellEnd"/>
      <w:r w:rsidRPr="00515A3B">
        <w:rPr>
          <w:rFonts w:cs="B Mitra"/>
          <w:b/>
          <w:bCs/>
        </w:rPr>
        <w:t xml:space="preserve"> Cutaneous Zoonotic ) </w:t>
      </w:r>
      <w:r w:rsidRPr="00515A3B">
        <w:rPr>
          <w:rFonts w:cs="B Mitra"/>
          <w:b/>
          <w:bCs/>
          <w:rtl/>
        </w:rPr>
        <w:t>نيز نامیده میشود</w:t>
      </w:r>
      <w:r w:rsidRPr="00515A3B">
        <w:rPr>
          <w:rFonts w:cs="B Mitra"/>
          <w:b/>
          <w:bCs/>
        </w:rPr>
        <w:t xml:space="preserve">. </w:t>
      </w:r>
      <w:r w:rsidRPr="00515A3B">
        <w:rPr>
          <w:rFonts w:cs="B Mitra"/>
          <w:b/>
          <w:bCs/>
          <w:rtl/>
        </w:rPr>
        <w:t>تظاهرات بالینی همیشه با ابتال به نوع انگل مطابقت ندارد وتشخیص بیماری براساس شكل ضایعه و منطقه بروز آن قابل اعتماد نیست</w:t>
      </w:r>
      <w:r w:rsidRPr="00515A3B">
        <w:rPr>
          <w:rFonts w:cs="B Mitra"/>
          <w:b/>
          <w:bCs/>
        </w:rPr>
        <w:t>.</w:t>
      </w:r>
    </w:p>
    <w:p w:rsidR="009C6AC0" w:rsidRPr="00515A3B" w:rsidRDefault="009C6AC0" w:rsidP="009C6AC0">
      <w:pPr>
        <w:bidi/>
        <w:rPr>
          <w:rFonts w:cs="B Mitra"/>
          <w:b/>
          <w:bCs/>
        </w:rPr>
      </w:pPr>
      <w:r w:rsidRPr="009C6AC0">
        <w:rPr>
          <w:rFonts w:cs="B Mitra"/>
          <w:b/>
          <w:bCs/>
          <w:noProof/>
          <w:rtl/>
        </w:rPr>
        <w:drawing>
          <wp:inline distT="0" distB="0" distL="0" distR="0">
            <wp:extent cx="2827655" cy="1743075"/>
            <wp:effectExtent l="0" t="0" r="0" b="9525"/>
            <wp:docPr id="2" name="Picture 2" descr="C:\Users\Amar\Desktop\salak\157096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r\Desktop\salak\15709655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47958" cy="1755591"/>
                    </a:xfrm>
                    <a:prstGeom prst="rect">
                      <a:avLst/>
                    </a:prstGeom>
                    <a:noFill/>
                    <a:ln>
                      <a:noFill/>
                    </a:ln>
                  </pic:spPr>
                </pic:pic>
              </a:graphicData>
            </a:graphic>
          </wp:inline>
        </w:drawing>
      </w:r>
    </w:p>
    <w:p w:rsidR="00C61D7E" w:rsidRPr="00515A3B" w:rsidRDefault="00C61D7E" w:rsidP="00C61D7E">
      <w:pPr>
        <w:bidi/>
        <w:rPr>
          <w:rFonts w:cs="B Mitra"/>
          <w:b/>
          <w:bCs/>
        </w:rPr>
      </w:pPr>
      <w:r w:rsidRPr="00515A3B">
        <w:rPr>
          <w:rFonts w:cs="B Mitra"/>
          <w:b/>
          <w:bCs/>
          <w:rtl/>
        </w:rPr>
        <w:t>مخزن بیماری</w:t>
      </w:r>
    </w:p>
    <w:p w:rsidR="00C61D7E" w:rsidRPr="00515A3B" w:rsidRDefault="00C61D7E" w:rsidP="00C61D7E">
      <w:pPr>
        <w:bidi/>
        <w:rPr>
          <w:rFonts w:cs="B Mitra"/>
          <w:b/>
          <w:bCs/>
        </w:rPr>
      </w:pPr>
      <w:r w:rsidRPr="00515A3B">
        <w:rPr>
          <w:rFonts w:cs="B Mitra"/>
          <w:b/>
          <w:bCs/>
          <w:rtl/>
        </w:rPr>
        <w:t>در لیشمانیوز نوع روستایی، مخزن بیماری عمدتا</w:t>
      </w:r>
      <w:r w:rsidRPr="00515A3B">
        <w:rPr>
          <w:rFonts w:cs="B Mitra"/>
          <w:b/>
          <w:bCs/>
        </w:rPr>
        <w:t xml:space="preserve"> </w:t>
      </w:r>
      <w:r w:rsidRPr="00515A3B">
        <w:rPr>
          <w:rFonts w:cs="B Mitra"/>
          <w:b/>
          <w:bCs/>
          <w:rtl/>
        </w:rPr>
        <w:t>جوندگان صحرایی بوده و تاکنون چهار گونه در لیشمانیوز نوع روستایی، مخزن بیماری عمدتا از آنها به عنوان مخازن اصلی بیماری در ایران شناخته شده</w:t>
      </w:r>
      <w:r w:rsidRPr="00515A3B">
        <w:rPr>
          <w:rFonts w:cs="B Mitra"/>
          <w:b/>
          <w:bCs/>
        </w:rPr>
        <w:t xml:space="preserve"> </w:t>
      </w:r>
      <w:r w:rsidRPr="00515A3B">
        <w:rPr>
          <w:rFonts w:cs="B Mitra"/>
          <w:b/>
          <w:bCs/>
          <w:rtl/>
        </w:rPr>
        <w:t xml:space="preserve">اند </w:t>
      </w:r>
      <w:r w:rsidRPr="00515A3B">
        <w:rPr>
          <w:rFonts w:cs="B Mitra"/>
          <w:b/>
          <w:bCs/>
        </w:rPr>
        <w:t>.</w:t>
      </w:r>
    </w:p>
    <w:p w:rsidR="00C61D7E" w:rsidRPr="00515A3B" w:rsidRDefault="00C61D7E" w:rsidP="00C61D7E">
      <w:pPr>
        <w:bidi/>
        <w:rPr>
          <w:rFonts w:cs="B Mitra"/>
          <w:b/>
          <w:bCs/>
        </w:rPr>
      </w:pPr>
      <w:r w:rsidRPr="00515A3B">
        <w:rPr>
          <w:rFonts w:cs="B Mitra"/>
          <w:b/>
          <w:bCs/>
          <w:rtl/>
        </w:rPr>
        <w:t>عالئم بالینی ليشمانيوز جلدي</w:t>
      </w:r>
    </w:p>
    <w:p w:rsidR="00C61D7E" w:rsidRDefault="00C61D7E" w:rsidP="00C61D7E">
      <w:pPr>
        <w:bidi/>
        <w:rPr>
          <w:rFonts w:cs="B Mitra"/>
          <w:b/>
          <w:bCs/>
          <w:rtl/>
        </w:rPr>
      </w:pPr>
      <w:r w:rsidRPr="00515A3B">
        <w:rPr>
          <w:rFonts w:cs="B Mitra"/>
          <w:b/>
          <w:bCs/>
          <w:rtl/>
        </w:rPr>
        <w:t xml:space="preserve">درلیشمانیوز جلدی نوع مرطوب </w:t>
      </w:r>
      <w:r w:rsidRPr="00515A3B">
        <w:rPr>
          <w:rFonts w:cs="B Mitra"/>
          <w:b/>
          <w:bCs/>
        </w:rPr>
        <w:t>)</w:t>
      </w:r>
      <w:r w:rsidRPr="00515A3B">
        <w:rPr>
          <w:rFonts w:cs="B Mitra"/>
          <w:b/>
          <w:bCs/>
          <w:rtl/>
        </w:rPr>
        <w:t xml:space="preserve"> روستایی </w:t>
      </w:r>
      <w:r w:rsidRPr="00515A3B">
        <w:rPr>
          <w:rFonts w:cs="B Mitra"/>
          <w:b/>
          <w:bCs/>
        </w:rPr>
        <w:t>(</w:t>
      </w:r>
      <w:r w:rsidRPr="00515A3B">
        <w:rPr>
          <w:rFonts w:cs="B Mitra"/>
          <w:b/>
          <w:bCs/>
          <w:rtl/>
        </w:rPr>
        <w:t xml:space="preserve"> يا</w:t>
      </w:r>
      <w:r w:rsidRPr="00515A3B">
        <w:rPr>
          <w:rFonts w:cs="B Mitra"/>
          <w:b/>
          <w:bCs/>
        </w:rPr>
        <w:t xml:space="preserve"> ZCL </w:t>
      </w:r>
      <w:r w:rsidRPr="00515A3B">
        <w:rPr>
          <w:rFonts w:cs="B Mitra"/>
          <w:b/>
          <w:bCs/>
          <w:rtl/>
        </w:rPr>
        <w:t>دوره كمون كوتاهتر از نوع شهری است و معموال کمتر از 4 ماه میباشد</w:t>
      </w:r>
      <w:r w:rsidRPr="00515A3B">
        <w:rPr>
          <w:rFonts w:cs="B Mitra"/>
          <w:b/>
          <w:bCs/>
        </w:rPr>
        <w:t xml:space="preserve">. </w:t>
      </w:r>
      <w:r w:rsidRPr="00515A3B">
        <w:rPr>
          <w:rFonts w:cs="B Mitra"/>
          <w:b/>
          <w:bCs/>
          <w:rtl/>
        </w:rPr>
        <w:t xml:space="preserve">این شكل بیماری نیز دارای ضایعات بالینی مختلف می باشد. پس از طی دوره كمون ضایعه به صورت جوش همراه با التهاب حاد ظاهر میشود. پس از مدتی )چند روز تا چند هفته( زخمی ً برجسته و دارای ترشح شده كه به سرعت بزرگ و دور آن پرخون میگردد. زیر لبه زخم معموال است. بهبودی ضایعه از مرکز و اطراف همزمان اتفاق میافتد و به طور معمول طی مدت 6 </w:t>
      </w:r>
      <w:r w:rsidRPr="00515A3B">
        <w:rPr>
          <w:rFonts w:ascii="Times New Roman" w:hAnsi="Times New Roman" w:cs="Times New Roman" w:hint="cs"/>
          <w:b/>
          <w:bCs/>
          <w:rtl/>
        </w:rPr>
        <w:t>–</w:t>
      </w:r>
      <w:r w:rsidRPr="00515A3B">
        <w:rPr>
          <w:rFonts w:cs="B Mitra"/>
          <w:b/>
          <w:bCs/>
          <w:rtl/>
        </w:rPr>
        <w:t xml:space="preserve"> 4 ماه پس از شروع آن </w:t>
      </w:r>
      <w:r w:rsidRPr="00515A3B">
        <w:rPr>
          <w:rFonts w:cs="B Mitra" w:hint="cs"/>
          <w:b/>
          <w:bCs/>
          <w:rtl/>
          <w:lang w:bidi="fa-IR"/>
        </w:rPr>
        <w:t>کاملا</w:t>
      </w:r>
      <w:r w:rsidRPr="00515A3B">
        <w:rPr>
          <w:rFonts w:cs="B Mitra"/>
          <w:b/>
          <w:bCs/>
          <w:rtl/>
        </w:rPr>
        <w:t xml:space="preserve"> بهبود میابد اما به ندرت در افراد سالم بیش از این مدت طول میكشد</w:t>
      </w:r>
      <w:r w:rsidRPr="00515A3B">
        <w:rPr>
          <w:rFonts w:cs="B Mitra"/>
          <w:b/>
          <w:bCs/>
        </w:rPr>
        <w:t xml:space="preserve">. </w:t>
      </w:r>
      <w:r w:rsidRPr="00515A3B">
        <w:rPr>
          <w:rFonts w:cs="B Mitra"/>
          <w:b/>
          <w:bCs/>
          <w:rtl/>
        </w:rPr>
        <w:t>ضايعات متعدد در بیماران حتی بیش از 200 ضایعه نیز مشاهده شده است. اشكال متنوع دیگر شامل پوسته پوسته شونده، شاخی، زگیلی شكل و ... نیز گزارش شده است . بروز عفونت ثانویه میکروبی و قارچي ممکن است موجب وخامت بیماری گردد</w:t>
      </w:r>
      <w:r w:rsidRPr="00515A3B">
        <w:rPr>
          <w:rFonts w:cs="B Mitra"/>
          <w:b/>
          <w:bCs/>
        </w:rPr>
        <w:t>.</w:t>
      </w:r>
    </w:p>
    <w:p w:rsidR="005A642D" w:rsidRPr="00515A3B" w:rsidRDefault="005A642D" w:rsidP="005A642D">
      <w:pPr>
        <w:bidi/>
        <w:rPr>
          <w:rFonts w:cs="B Mitra"/>
          <w:b/>
          <w:bCs/>
          <w:rtl/>
        </w:rPr>
      </w:pPr>
      <w:bookmarkStart w:id="0" w:name="_GoBack"/>
      <w:r w:rsidRPr="005A642D">
        <w:rPr>
          <w:rFonts w:cs="B Mitra"/>
          <w:b/>
          <w:bCs/>
          <w:noProof/>
          <w:rtl/>
        </w:rPr>
        <w:drawing>
          <wp:inline distT="0" distB="0" distL="0" distR="0">
            <wp:extent cx="3190875" cy="1962150"/>
            <wp:effectExtent l="0" t="0" r="9525" b="0"/>
            <wp:docPr id="3" name="Picture 3" descr="C:\Users\Amar\Desktop\salak\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r\Desktop\salak\downloa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90875" cy="1962150"/>
                    </a:xfrm>
                    <a:prstGeom prst="rect">
                      <a:avLst/>
                    </a:prstGeom>
                    <a:noFill/>
                    <a:ln>
                      <a:noFill/>
                    </a:ln>
                  </pic:spPr>
                </pic:pic>
              </a:graphicData>
            </a:graphic>
          </wp:inline>
        </w:drawing>
      </w:r>
      <w:bookmarkEnd w:id="0"/>
    </w:p>
    <w:p w:rsidR="00C61D7E" w:rsidRPr="00515A3B" w:rsidRDefault="00C61D7E" w:rsidP="009C6AC0">
      <w:pPr>
        <w:bidi/>
        <w:rPr>
          <w:rFonts w:cs="B Mitra"/>
          <w:b/>
          <w:bCs/>
        </w:rPr>
      </w:pPr>
      <w:r w:rsidRPr="00515A3B">
        <w:rPr>
          <w:rFonts w:cs="B Mitra"/>
          <w:b/>
          <w:bCs/>
          <w:rtl/>
        </w:rPr>
        <w:lastRenderedPageBreak/>
        <w:t>در این شکل بیماری اخت</w:t>
      </w:r>
      <w:r w:rsidR="009C6AC0">
        <w:rPr>
          <w:rFonts w:cs="B Mitra" w:hint="cs"/>
          <w:b/>
          <w:bCs/>
          <w:rtl/>
        </w:rPr>
        <w:t>لا</w:t>
      </w:r>
      <w:r w:rsidRPr="00515A3B">
        <w:rPr>
          <w:rFonts w:cs="B Mitra"/>
          <w:b/>
          <w:bCs/>
          <w:rtl/>
        </w:rPr>
        <w:t>ف فصلی شدید مشاهده می</w:t>
      </w:r>
      <w:r w:rsidR="009C6AC0">
        <w:rPr>
          <w:rFonts w:cs="B Mitra" w:hint="cs"/>
          <w:b/>
          <w:bCs/>
          <w:rtl/>
        </w:rPr>
        <w:t xml:space="preserve"> </w:t>
      </w:r>
      <w:r w:rsidRPr="00515A3B">
        <w:rPr>
          <w:rFonts w:cs="B Mitra"/>
          <w:b/>
          <w:bCs/>
          <w:rtl/>
        </w:rPr>
        <w:t>شود به طوری که قسمت اعظم موارد طی ماههای آبان و آذر ظاهر میگردد</w:t>
      </w:r>
      <w:r w:rsidRPr="00515A3B">
        <w:rPr>
          <w:rFonts w:cs="B Mitra"/>
          <w:b/>
          <w:bCs/>
        </w:rPr>
        <w:t>.</w:t>
      </w:r>
    </w:p>
    <w:p w:rsidR="00C61D7E" w:rsidRPr="00515A3B" w:rsidRDefault="00C61D7E" w:rsidP="00C61D7E">
      <w:pPr>
        <w:bidi/>
        <w:rPr>
          <w:rFonts w:cs="B Mitra"/>
          <w:b/>
          <w:bCs/>
          <w:rtl/>
        </w:rPr>
      </w:pPr>
      <w:r w:rsidRPr="00515A3B">
        <w:rPr>
          <w:rFonts w:cs="B Mitra"/>
          <w:b/>
          <w:bCs/>
          <w:rtl/>
        </w:rPr>
        <w:t>شدت ليشمانيوز جلدي نوع روستايي به مراتب بيشتر از ليشمانيوز جلدي نوع شهري است و بيش از 95 %موارد بيماري در كمتر از يك سال بهبود مييابند</w:t>
      </w:r>
      <w:r w:rsidRPr="00515A3B">
        <w:rPr>
          <w:rFonts w:cs="B Mitra"/>
          <w:b/>
          <w:bCs/>
        </w:rPr>
        <w:t>.</w:t>
      </w:r>
    </w:p>
    <w:p w:rsidR="00C61D7E" w:rsidRPr="00515A3B" w:rsidRDefault="00C61D7E" w:rsidP="00C61D7E">
      <w:pPr>
        <w:bidi/>
        <w:rPr>
          <w:rFonts w:cs="B Mitra"/>
          <w:b/>
          <w:bCs/>
        </w:rPr>
      </w:pPr>
      <w:r w:rsidRPr="00515A3B">
        <w:rPr>
          <w:rFonts w:cs="B Mitra"/>
          <w:b/>
          <w:bCs/>
          <w:rtl/>
        </w:rPr>
        <w:t>كنترل مخزن در سالك نوع روستايي</w:t>
      </w:r>
      <w:r w:rsidRPr="00515A3B">
        <w:rPr>
          <w:rFonts w:cs="B Mitra"/>
          <w:b/>
          <w:bCs/>
        </w:rPr>
        <w:t>:</w:t>
      </w:r>
    </w:p>
    <w:p w:rsidR="00C61D7E" w:rsidRPr="00515A3B" w:rsidRDefault="00C61D7E" w:rsidP="00515A3B">
      <w:pPr>
        <w:bidi/>
        <w:rPr>
          <w:rFonts w:cs="B Mitra"/>
          <w:b/>
          <w:bCs/>
          <w:rtl/>
        </w:rPr>
      </w:pPr>
      <w:r w:rsidRPr="00515A3B">
        <w:rPr>
          <w:rFonts w:cs="B Mitra"/>
          <w:b/>
          <w:bCs/>
          <w:rtl/>
        </w:rPr>
        <w:t>اصو</w:t>
      </w:r>
      <w:r w:rsidRPr="00515A3B">
        <w:rPr>
          <w:rFonts w:cs="B Mitra" w:hint="cs"/>
          <w:b/>
          <w:bCs/>
          <w:rtl/>
        </w:rPr>
        <w:t xml:space="preserve">لا </w:t>
      </w:r>
      <w:r w:rsidRPr="00515A3B">
        <w:rPr>
          <w:rFonts w:cs="B Mitra"/>
          <w:b/>
          <w:bCs/>
          <w:rtl/>
        </w:rPr>
        <w:t>جوندگان صحرایی مخزن ليشمانيوز جلدي نوع روستايي میباشند كه با توجه به هماهنگی</w:t>
      </w:r>
      <w:r w:rsidRPr="00515A3B">
        <w:rPr>
          <w:rFonts w:cs="B Mitra" w:hint="cs"/>
          <w:b/>
          <w:bCs/>
          <w:rtl/>
        </w:rPr>
        <w:t xml:space="preserve"> </w:t>
      </w:r>
      <w:r w:rsidRPr="00515A3B">
        <w:rPr>
          <w:rFonts w:cs="B Mitra"/>
          <w:b/>
          <w:bCs/>
          <w:rtl/>
        </w:rPr>
        <w:t>های</w:t>
      </w:r>
      <w:r w:rsidRPr="00515A3B">
        <w:rPr>
          <w:rFonts w:cs="B Mitra" w:hint="cs"/>
          <w:b/>
          <w:bCs/>
          <w:rtl/>
        </w:rPr>
        <w:t xml:space="preserve"> </w:t>
      </w:r>
      <w:r w:rsidRPr="00515A3B">
        <w:rPr>
          <w:rFonts w:cs="B Mitra"/>
          <w:b/>
          <w:bCs/>
          <w:rtl/>
        </w:rPr>
        <w:t>صورت گرفته با سایر ارگانها جوندهكشی چهار بار در سال اول و در سالهای بعد پس از بازدید از</w:t>
      </w:r>
      <w:r w:rsidR="00515A3B" w:rsidRPr="00515A3B">
        <w:rPr>
          <w:rFonts w:cs="B Mitra"/>
          <w:b/>
          <w:bCs/>
          <w:rtl/>
        </w:rPr>
        <w:t xml:space="preserve">منطقه در هنگام شروع فعالیت موشهای صحرایی </w:t>
      </w:r>
      <w:r w:rsidR="00515A3B" w:rsidRPr="00515A3B">
        <w:rPr>
          <w:rFonts w:cs="B Mitra" w:hint="cs"/>
          <w:b/>
          <w:bCs/>
          <w:rtl/>
        </w:rPr>
        <w:t>، معمولا</w:t>
      </w:r>
      <w:r w:rsidR="00515A3B" w:rsidRPr="00515A3B">
        <w:rPr>
          <w:rFonts w:cs="B Mitra"/>
          <w:b/>
          <w:bCs/>
          <w:rtl/>
        </w:rPr>
        <w:t xml:space="preserve"> </w:t>
      </w:r>
      <w:r w:rsidR="00515A3B" w:rsidRPr="00515A3B">
        <w:rPr>
          <w:rFonts w:cs="B Mitra" w:hint="cs"/>
          <w:b/>
          <w:bCs/>
          <w:rtl/>
        </w:rPr>
        <w:t xml:space="preserve">لانه های </w:t>
      </w:r>
      <w:r w:rsidR="00515A3B" w:rsidRPr="00515A3B">
        <w:rPr>
          <w:rFonts w:cs="B Mitra"/>
          <w:b/>
          <w:bCs/>
          <w:rtl/>
        </w:rPr>
        <w:t xml:space="preserve"> فعال جوندگان تصمیم</w:t>
      </w:r>
      <w:r w:rsidR="00515A3B" w:rsidRPr="00515A3B">
        <w:rPr>
          <w:rFonts w:cs="B Mitra" w:hint="cs"/>
          <w:b/>
          <w:bCs/>
          <w:rtl/>
        </w:rPr>
        <w:t xml:space="preserve"> </w:t>
      </w:r>
      <w:r w:rsidR="00515A3B" w:rsidRPr="00515A3B">
        <w:rPr>
          <w:rFonts w:cs="B Mitra"/>
          <w:b/>
          <w:bCs/>
          <w:rtl/>
        </w:rPr>
        <w:t>گیری در مورد تعداد دفعات جونده</w:t>
      </w:r>
      <w:r w:rsidR="00515A3B" w:rsidRPr="00515A3B">
        <w:rPr>
          <w:rFonts w:cs="B Mitra" w:hint="cs"/>
          <w:b/>
          <w:bCs/>
          <w:rtl/>
        </w:rPr>
        <w:t xml:space="preserve"> </w:t>
      </w:r>
      <w:r w:rsidR="00515A3B" w:rsidRPr="00515A3B">
        <w:rPr>
          <w:rFonts w:cs="B Mitra"/>
          <w:b/>
          <w:bCs/>
          <w:rtl/>
        </w:rPr>
        <w:t>‏کشی انجام شود در غیر این صورت یكسال در میان فقط یک نوبت قبل از شروع فعالیت پشه خاکی</w:t>
      </w:r>
      <w:r w:rsidR="00515A3B" w:rsidRPr="00515A3B">
        <w:rPr>
          <w:rFonts w:cs="B Mitra" w:hint="cs"/>
          <w:b/>
          <w:bCs/>
          <w:rtl/>
        </w:rPr>
        <w:t xml:space="preserve"> </w:t>
      </w:r>
      <w:r w:rsidR="00515A3B" w:rsidRPr="00515A3B">
        <w:rPr>
          <w:rFonts w:cs="B Mitra"/>
          <w:b/>
          <w:bCs/>
          <w:rtl/>
        </w:rPr>
        <w:t>ها به شعاع 500 متری اطراف آخرین خانه</w:t>
      </w:r>
      <w:r w:rsidR="00515A3B" w:rsidRPr="00515A3B">
        <w:rPr>
          <w:rFonts w:cs="B Mitra" w:hint="cs"/>
          <w:b/>
          <w:bCs/>
          <w:rtl/>
        </w:rPr>
        <w:t xml:space="preserve"> </w:t>
      </w:r>
      <w:r w:rsidR="00515A3B" w:rsidRPr="00515A3B">
        <w:rPr>
          <w:rFonts w:cs="B Mitra"/>
          <w:b/>
          <w:bCs/>
          <w:rtl/>
        </w:rPr>
        <w:t>ها در روستاها به شرح زیر صورت می</w:t>
      </w:r>
      <w:r w:rsidR="00515A3B" w:rsidRPr="00515A3B">
        <w:rPr>
          <w:rFonts w:cs="B Mitra" w:hint="cs"/>
          <w:b/>
          <w:bCs/>
          <w:rtl/>
        </w:rPr>
        <w:t xml:space="preserve"> </w:t>
      </w:r>
      <w:r w:rsidR="00515A3B" w:rsidRPr="00515A3B">
        <w:rPr>
          <w:rFonts w:cs="B Mitra"/>
          <w:b/>
          <w:bCs/>
          <w:rtl/>
        </w:rPr>
        <w:t>گیرد</w:t>
      </w:r>
      <w:r w:rsidR="00515A3B" w:rsidRPr="00515A3B">
        <w:rPr>
          <w:rFonts w:cs="B Mitra" w:hint="cs"/>
          <w:b/>
          <w:bCs/>
          <w:rtl/>
        </w:rPr>
        <w:t xml:space="preserve"> .</w:t>
      </w:r>
    </w:p>
    <w:p w:rsidR="00515A3B" w:rsidRPr="00515A3B" w:rsidRDefault="00515A3B" w:rsidP="00515A3B">
      <w:pPr>
        <w:bidi/>
        <w:rPr>
          <w:rFonts w:cs="B Mitra"/>
          <w:b/>
          <w:bCs/>
          <w:rtl/>
        </w:rPr>
      </w:pPr>
      <w:r w:rsidRPr="00515A3B">
        <w:rPr>
          <w:rFonts w:cs="B Mitra"/>
          <w:b/>
          <w:bCs/>
        </w:rPr>
        <w:t>1 -</w:t>
      </w:r>
      <w:r w:rsidRPr="00515A3B">
        <w:rPr>
          <w:rFonts w:cs="B Mitra"/>
          <w:b/>
          <w:bCs/>
          <w:rtl/>
        </w:rPr>
        <w:t xml:space="preserve">تخریب </w:t>
      </w:r>
      <w:r w:rsidRPr="00515A3B">
        <w:rPr>
          <w:rFonts w:cs="B Mitra" w:hint="cs"/>
          <w:b/>
          <w:bCs/>
          <w:rtl/>
        </w:rPr>
        <w:t>لانه های</w:t>
      </w:r>
      <w:r w:rsidRPr="00515A3B">
        <w:rPr>
          <w:rFonts w:cs="B Mitra"/>
          <w:b/>
          <w:bCs/>
          <w:rtl/>
        </w:rPr>
        <w:t xml:space="preserve"> جوندگان تا شعاع حداقل 500 متری اطراف روستاهای آلوده قبل از شروع </w:t>
      </w:r>
      <w:proofErr w:type="gramStart"/>
      <w:r w:rsidRPr="00515A3B">
        <w:rPr>
          <w:rFonts w:cs="B Mitra" w:hint="cs"/>
          <w:b/>
          <w:bCs/>
          <w:rtl/>
        </w:rPr>
        <w:t>(</w:t>
      </w:r>
      <w:r w:rsidRPr="00515A3B">
        <w:rPr>
          <w:rFonts w:cs="B Mitra"/>
          <w:b/>
          <w:bCs/>
        </w:rPr>
        <w:t xml:space="preserve"> </w:t>
      </w:r>
      <w:r w:rsidRPr="00515A3B">
        <w:rPr>
          <w:rFonts w:cs="B Mitra"/>
          <w:b/>
          <w:bCs/>
          <w:rtl/>
        </w:rPr>
        <w:t>فعالیت</w:t>
      </w:r>
      <w:proofErr w:type="gramEnd"/>
      <w:r w:rsidRPr="00515A3B">
        <w:rPr>
          <w:rFonts w:cs="B Mitra"/>
          <w:b/>
          <w:bCs/>
          <w:rtl/>
        </w:rPr>
        <w:t xml:space="preserve"> پشه خاکی</w:t>
      </w:r>
      <w:r w:rsidRPr="00515A3B">
        <w:rPr>
          <w:rFonts w:cs="B Mitra" w:hint="cs"/>
          <w:b/>
          <w:bCs/>
          <w:rtl/>
        </w:rPr>
        <w:t xml:space="preserve"> </w:t>
      </w:r>
      <w:r w:rsidRPr="00515A3B">
        <w:rPr>
          <w:rFonts w:cs="B Mitra"/>
          <w:b/>
          <w:bCs/>
          <w:rtl/>
        </w:rPr>
        <w:t xml:space="preserve">ها )بعد از خاتمه بارندگیها </w:t>
      </w:r>
      <w:r w:rsidRPr="00515A3B">
        <w:rPr>
          <w:rFonts w:ascii="Times New Roman" w:hAnsi="Times New Roman" w:cs="Times New Roman" w:hint="cs"/>
          <w:b/>
          <w:bCs/>
          <w:rtl/>
        </w:rPr>
        <w:t>–</w:t>
      </w:r>
      <w:r w:rsidRPr="00515A3B">
        <w:rPr>
          <w:rFonts w:cs="B Mitra"/>
          <w:b/>
          <w:bCs/>
          <w:rtl/>
        </w:rPr>
        <w:t xml:space="preserve"> </w:t>
      </w:r>
      <w:r w:rsidRPr="00515A3B">
        <w:rPr>
          <w:rFonts w:cs="B Mitra" w:hint="cs"/>
          <w:b/>
          <w:bCs/>
          <w:rtl/>
        </w:rPr>
        <w:t>تقریبا</w:t>
      </w:r>
      <w:r w:rsidRPr="00515A3B">
        <w:rPr>
          <w:rFonts w:cs="B Mitra"/>
          <w:b/>
          <w:bCs/>
          <w:rtl/>
        </w:rPr>
        <w:t xml:space="preserve"> اواخر فروردین ماه</w:t>
      </w:r>
    </w:p>
    <w:p w:rsidR="00515A3B" w:rsidRPr="00515A3B" w:rsidRDefault="00515A3B" w:rsidP="00515A3B">
      <w:pPr>
        <w:bidi/>
        <w:rPr>
          <w:rFonts w:cs="B Mitra"/>
          <w:b/>
          <w:bCs/>
          <w:rtl/>
        </w:rPr>
      </w:pPr>
      <w:r w:rsidRPr="00515A3B">
        <w:rPr>
          <w:rFonts w:cs="B Mitra" w:hint="cs"/>
          <w:b/>
          <w:bCs/>
          <w:rtl/>
        </w:rPr>
        <w:t>2-</w:t>
      </w:r>
      <w:r w:rsidRPr="00515A3B">
        <w:rPr>
          <w:rFonts w:cs="B Mitra"/>
          <w:b/>
          <w:bCs/>
          <w:rtl/>
        </w:rPr>
        <w:t>طعمه</w:t>
      </w:r>
      <w:r w:rsidRPr="00515A3B">
        <w:rPr>
          <w:rFonts w:cs="B Mitra" w:hint="cs"/>
          <w:b/>
          <w:bCs/>
          <w:rtl/>
        </w:rPr>
        <w:t xml:space="preserve"> </w:t>
      </w:r>
      <w:r w:rsidRPr="00515A3B">
        <w:rPr>
          <w:rFonts w:cs="B Mitra"/>
          <w:b/>
          <w:bCs/>
          <w:rtl/>
        </w:rPr>
        <w:t>گذاری با فسفردوزنگ 5/2 ،</w:t>
      </w:r>
      <w:r>
        <w:rPr>
          <w:rFonts w:cs="B Mitra" w:hint="cs"/>
          <w:b/>
          <w:bCs/>
          <w:rtl/>
        </w:rPr>
        <w:t xml:space="preserve"> </w:t>
      </w:r>
      <w:r w:rsidRPr="00515A3B">
        <w:rPr>
          <w:rFonts w:cs="B Mitra"/>
          <w:b/>
          <w:bCs/>
          <w:rtl/>
        </w:rPr>
        <w:t>%48 ساعت بعد از تخریب در</w:t>
      </w:r>
      <w:r w:rsidRPr="00515A3B">
        <w:rPr>
          <w:rFonts w:cs="B Mitra" w:hint="cs"/>
          <w:b/>
          <w:bCs/>
          <w:rtl/>
        </w:rPr>
        <w:t>لانه های</w:t>
      </w:r>
      <w:r w:rsidRPr="00515A3B">
        <w:rPr>
          <w:rFonts w:cs="B Mitra"/>
          <w:b/>
          <w:bCs/>
          <w:rtl/>
        </w:rPr>
        <w:t xml:space="preserve"> باز شده</w:t>
      </w:r>
      <w:r w:rsidRPr="00515A3B">
        <w:rPr>
          <w:rFonts w:cs="B Mitra"/>
          <w:b/>
          <w:bCs/>
        </w:rPr>
        <w:t xml:space="preserve">. </w:t>
      </w:r>
    </w:p>
    <w:p w:rsidR="00515A3B" w:rsidRPr="00515A3B" w:rsidRDefault="00515A3B" w:rsidP="00515A3B">
      <w:pPr>
        <w:bidi/>
        <w:rPr>
          <w:rFonts w:cs="B Mitra"/>
          <w:b/>
          <w:bCs/>
          <w:rtl/>
        </w:rPr>
      </w:pPr>
      <w:r w:rsidRPr="00515A3B">
        <w:rPr>
          <w:rFonts w:cs="B Mitra" w:hint="cs"/>
          <w:b/>
          <w:bCs/>
          <w:rtl/>
        </w:rPr>
        <w:t>3-</w:t>
      </w:r>
      <w:r w:rsidRPr="00515A3B">
        <w:rPr>
          <w:rFonts w:cs="B Mitra"/>
          <w:b/>
          <w:bCs/>
          <w:rtl/>
        </w:rPr>
        <w:t>طعمه</w:t>
      </w:r>
      <w:r w:rsidRPr="00515A3B">
        <w:rPr>
          <w:rFonts w:cs="B Mitra" w:hint="cs"/>
          <w:b/>
          <w:bCs/>
          <w:rtl/>
        </w:rPr>
        <w:t xml:space="preserve"> </w:t>
      </w:r>
      <w:r w:rsidRPr="00515A3B">
        <w:rPr>
          <w:rFonts w:cs="B Mitra"/>
          <w:b/>
          <w:bCs/>
          <w:rtl/>
        </w:rPr>
        <w:t>گذاری با فسفردوزنگ 5/2 %یک هفته بعد از اولین طعمه</w:t>
      </w:r>
      <w:r w:rsidRPr="00515A3B">
        <w:rPr>
          <w:rFonts w:cs="B Mitra" w:hint="cs"/>
          <w:b/>
          <w:bCs/>
          <w:rtl/>
        </w:rPr>
        <w:t xml:space="preserve"> </w:t>
      </w:r>
      <w:r w:rsidRPr="00515A3B">
        <w:rPr>
          <w:rFonts w:cs="B Mitra"/>
          <w:b/>
          <w:bCs/>
          <w:rtl/>
        </w:rPr>
        <w:t xml:space="preserve">گذاری </w:t>
      </w:r>
      <w:r w:rsidRPr="00515A3B">
        <w:rPr>
          <w:rFonts w:cs="B Mitra"/>
          <w:b/>
          <w:bCs/>
        </w:rPr>
        <w:t>)</w:t>
      </w:r>
      <w:r w:rsidRPr="00515A3B">
        <w:rPr>
          <w:rFonts w:cs="B Mitra"/>
          <w:b/>
          <w:bCs/>
          <w:rtl/>
        </w:rPr>
        <w:t>مراحل 1 الی 3 بایستی حداکثر تا پایان اردیبهشت ماه خاتمه یابد</w:t>
      </w:r>
      <w:r w:rsidRPr="00515A3B">
        <w:rPr>
          <w:rFonts w:cs="B Mitra" w:hint="cs"/>
          <w:b/>
          <w:bCs/>
          <w:rtl/>
        </w:rPr>
        <w:t>.</w:t>
      </w:r>
    </w:p>
    <w:p w:rsidR="00515A3B" w:rsidRPr="00515A3B" w:rsidRDefault="00515A3B" w:rsidP="00515A3B">
      <w:pPr>
        <w:bidi/>
        <w:rPr>
          <w:rFonts w:cs="B Mitra"/>
          <w:b/>
          <w:bCs/>
          <w:rtl/>
        </w:rPr>
      </w:pPr>
      <w:r w:rsidRPr="00515A3B">
        <w:rPr>
          <w:rFonts w:cs="B Mitra" w:hint="cs"/>
          <w:b/>
          <w:bCs/>
          <w:rtl/>
        </w:rPr>
        <w:t>4-</w:t>
      </w:r>
      <w:r w:rsidRPr="00515A3B">
        <w:rPr>
          <w:rFonts w:cs="B Mitra"/>
          <w:b/>
          <w:bCs/>
          <w:rtl/>
        </w:rPr>
        <w:t xml:space="preserve">طعمه گذاری با فسفردوزنگ 5/2 %یک نوبت در خرداد ماه </w:t>
      </w:r>
    </w:p>
    <w:p w:rsidR="00515A3B" w:rsidRPr="00515A3B" w:rsidRDefault="00515A3B" w:rsidP="00515A3B">
      <w:pPr>
        <w:bidi/>
        <w:rPr>
          <w:rFonts w:cs="B Mitra"/>
          <w:b/>
          <w:bCs/>
          <w:rtl/>
        </w:rPr>
      </w:pPr>
      <w:r w:rsidRPr="00515A3B">
        <w:rPr>
          <w:rFonts w:cs="B Mitra" w:hint="cs"/>
          <w:b/>
          <w:bCs/>
          <w:rtl/>
        </w:rPr>
        <w:t>5-</w:t>
      </w:r>
      <w:r w:rsidRPr="00515A3B">
        <w:rPr>
          <w:rFonts w:cs="B Mitra"/>
          <w:b/>
          <w:bCs/>
          <w:rtl/>
        </w:rPr>
        <w:t>طعمه</w:t>
      </w:r>
      <w:r w:rsidRPr="00515A3B">
        <w:rPr>
          <w:rFonts w:cs="B Mitra" w:hint="cs"/>
          <w:b/>
          <w:bCs/>
          <w:rtl/>
        </w:rPr>
        <w:t xml:space="preserve"> </w:t>
      </w:r>
      <w:r w:rsidRPr="00515A3B">
        <w:rPr>
          <w:rFonts w:cs="B Mitra"/>
          <w:b/>
          <w:bCs/>
          <w:rtl/>
        </w:rPr>
        <w:t xml:space="preserve">گذاری با فسفردوزنگ 5/2 %یک نوبت در تیر ماه </w:t>
      </w:r>
      <w:r w:rsidRPr="00515A3B">
        <w:rPr>
          <w:rFonts w:cs="B Mitra"/>
          <w:b/>
          <w:bCs/>
        </w:rPr>
        <w:t xml:space="preserve">6 </w:t>
      </w:r>
    </w:p>
    <w:p w:rsidR="00515A3B" w:rsidRDefault="00515A3B" w:rsidP="00515A3B">
      <w:pPr>
        <w:bidi/>
        <w:rPr>
          <w:rFonts w:cs="B Mitra"/>
          <w:b/>
          <w:bCs/>
          <w:rtl/>
        </w:rPr>
      </w:pPr>
      <w:r w:rsidRPr="00515A3B">
        <w:rPr>
          <w:rFonts w:cs="B Mitra" w:hint="cs"/>
          <w:b/>
          <w:bCs/>
          <w:rtl/>
        </w:rPr>
        <w:t>6-</w:t>
      </w:r>
      <w:r w:rsidRPr="00515A3B">
        <w:rPr>
          <w:rFonts w:cs="B Mitra"/>
          <w:b/>
          <w:bCs/>
          <w:rtl/>
        </w:rPr>
        <w:t>طعمه</w:t>
      </w:r>
      <w:r w:rsidRPr="00515A3B">
        <w:rPr>
          <w:rFonts w:cs="B Mitra" w:hint="cs"/>
          <w:b/>
          <w:bCs/>
          <w:rtl/>
        </w:rPr>
        <w:t xml:space="preserve"> </w:t>
      </w:r>
      <w:r w:rsidRPr="00515A3B">
        <w:rPr>
          <w:rFonts w:cs="B Mitra"/>
          <w:b/>
          <w:bCs/>
          <w:rtl/>
        </w:rPr>
        <w:t>گذاری با فسفردوزنگ 5/2 %یک نوبت در شهریور ماه</w:t>
      </w:r>
      <w:r>
        <w:rPr>
          <w:rFonts w:cs="B Mitra" w:hint="cs"/>
          <w:b/>
          <w:bCs/>
          <w:rtl/>
        </w:rPr>
        <w:t xml:space="preserve"> </w:t>
      </w:r>
    </w:p>
    <w:p w:rsidR="00515A3B" w:rsidRDefault="00515A3B" w:rsidP="00515A3B">
      <w:pPr>
        <w:bidi/>
        <w:rPr>
          <w:rFonts w:cs="B Mitra"/>
          <w:b/>
          <w:bCs/>
          <w:rtl/>
        </w:rPr>
      </w:pPr>
      <w:r>
        <w:rPr>
          <w:rFonts w:cs="B Mitra" w:hint="cs"/>
          <w:b/>
          <w:bCs/>
          <w:rtl/>
        </w:rPr>
        <w:t>جونده کشی در شهرستان جاجرم از تاریخ 22/01/1401</w:t>
      </w:r>
      <w:r w:rsidR="00FC4432">
        <w:rPr>
          <w:rFonts w:cs="B Mitra" w:hint="cs"/>
          <w:b/>
          <w:bCs/>
          <w:rtl/>
        </w:rPr>
        <w:t xml:space="preserve"> شروع شده است و تخریب لانه های جوندگان تا شعاع 500 متری از آخرین خانه های شهر </w:t>
      </w:r>
      <w:r w:rsidR="009C6AC0">
        <w:rPr>
          <w:rFonts w:cs="B Mitra" w:hint="cs"/>
          <w:b/>
          <w:bCs/>
          <w:rtl/>
        </w:rPr>
        <w:t>در حال انجام است</w:t>
      </w:r>
    </w:p>
    <w:p w:rsidR="009C6AC0" w:rsidRDefault="009C6AC0" w:rsidP="009C6AC0">
      <w:pPr>
        <w:bidi/>
        <w:rPr>
          <w:rFonts w:cs="B Mitra"/>
          <w:b/>
          <w:bCs/>
          <w:rtl/>
        </w:rPr>
      </w:pPr>
      <w:r>
        <w:rPr>
          <w:rFonts w:cs="B Mitra" w:hint="cs"/>
          <w:b/>
          <w:bCs/>
          <w:rtl/>
        </w:rPr>
        <w:t>از همشهریان محترم خواهشمندیم :</w:t>
      </w:r>
    </w:p>
    <w:p w:rsidR="009C6AC0" w:rsidRDefault="009C6AC0" w:rsidP="009C6AC0">
      <w:pPr>
        <w:bidi/>
        <w:rPr>
          <w:rFonts w:cs="B Mitra"/>
          <w:b/>
          <w:bCs/>
          <w:rtl/>
        </w:rPr>
      </w:pPr>
      <w:r>
        <w:rPr>
          <w:rFonts w:cs="B Mitra" w:hint="cs"/>
          <w:b/>
          <w:bCs/>
          <w:rtl/>
        </w:rPr>
        <w:t>به دلیل اجرای طرح جونده کشی جهت کنترل بیماری سالک در سطح شهر از چرای دام و طیور تا شعاع 500 متری  از منازل مسکونی خودداری  نمایند.</w:t>
      </w:r>
    </w:p>
    <w:p w:rsidR="008D39EC" w:rsidRPr="00515A3B" w:rsidRDefault="008D39EC" w:rsidP="008D39EC">
      <w:pPr>
        <w:bidi/>
        <w:rPr>
          <w:rFonts w:cs="B Mitra"/>
          <w:b/>
          <w:bCs/>
        </w:rPr>
      </w:pPr>
      <w:r w:rsidRPr="008D39EC">
        <w:rPr>
          <w:rFonts w:cs="B Mitra"/>
          <w:b/>
          <w:bCs/>
          <w:noProof/>
          <w:rtl/>
        </w:rPr>
        <w:lastRenderedPageBreak/>
        <w:drawing>
          <wp:inline distT="0" distB="0" distL="0" distR="0">
            <wp:extent cx="2209800" cy="2352675"/>
            <wp:effectExtent l="0" t="0" r="0" b="9525"/>
            <wp:docPr id="4" name="Picture 4" descr="C:\Users\Amar\Desktop\salak\8813a8d4-e599-4cf3-8ad3-75447c3d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r\Desktop\salak\8813a8d4-e599-4cf3-8ad3-75447c3d15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1411" cy="2354390"/>
                    </a:xfrm>
                    <a:prstGeom prst="rect">
                      <a:avLst/>
                    </a:prstGeom>
                    <a:noFill/>
                    <a:ln>
                      <a:noFill/>
                    </a:ln>
                  </pic:spPr>
                </pic:pic>
              </a:graphicData>
            </a:graphic>
          </wp:inline>
        </w:drawing>
      </w:r>
      <w:r w:rsidR="004A3E86" w:rsidRPr="004A3E8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A3E86" w:rsidRPr="004A3E86">
        <w:rPr>
          <w:rFonts w:cs="B Mitra"/>
          <w:b/>
          <w:bCs/>
          <w:noProof/>
          <w:rtl/>
        </w:rPr>
        <w:drawing>
          <wp:inline distT="0" distB="0" distL="0" distR="0">
            <wp:extent cx="2104390" cy="2361270"/>
            <wp:effectExtent l="0" t="0" r="0" b="1270"/>
            <wp:docPr id="5" name="Picture 5" descr="C:\Users\Amar\Desktop\salak\3ceb80f9-3283-4efc-b50e-718f34f8c4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r\Desktop\salak\3ceb80f9-3283-4efc-b50e-718f34f8c43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6462" cy="2386037"/>
                    </a:xfrm>
                    <a:prstGeom prst="rect">
                      <a:avLst/>
                    </a:prstGeom>
                    <a:noFill/>
                    <a:ln>
                      <a:noFill/>
                    </a:ln>
                  </pic:spPr>
                </pic:pic>
              </a:graphicData>
            </a:graphic>
          </wp:inline>
        </w:drawing>
      </w:r>
      <w:r w:rsidR="004A3E86" w:rsidRPr="004A3E8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A3E86" w:rsidRPr="004A3E86">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drawing>
          <wp:inline distT="0" distB="0" distL="0" distR="0">
            <wp:extent cx="2114550" cy="1800225"/>
            <wp:effectExtent l="0" t="0" r="0" b="9525"/>
            <wp:docPr id="6" name="Picture 6" descr="C:\Users\Amar\Desktop\salak\f93fc5a0-f73a-421c-9bf7-dbeca05939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r\Desktop\salak\f93fc5a0-f73a-421c-9bf7-dbeca05939d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6581" cy="1801954"/>
                    </a:xfrm>
                    <a:prstGeom prst="rect">
                      <a:avLst/>
                    </a:prstGeom>
                    <a:noFill/>
                    <a:ln>
                      <a:noFill/>
                    </a:ln>
                  </pic:spPr>
                </pic:pic>
              </a:graphicData>
            </a:graphic>
          </wp:inline>
        </w:drawing>
      </w:r>
    </w:p>
    <w:sectPr w:rsidR="008D39EC" w:rsidRPr="0051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D7E"/>
    <w:rsid w:val="004A3E86"/>
    <w:rsid w:val="00515A3B"/>
    <w:rsid w:val="00586B79"/>
    <w:rsid w:val="005A642D"/>
    <w:rsid w:val="006B5E0E"/>
    <w:rsid w:val="0072613D"/>
    <w:rsid w:val="008D39EC"/>
    <w:rsid w:val="009C6AC0"/>
    <w:rsid w:val="00C61D7E"/>
    <w:rsid w:val="00FC4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E259F3-7429-4BEB-AED7-9BBA19E9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dc:creator>
  <cp:keywords/>
  <dc:description/>
  <cp:lastModifiedBy>Amar</cp:lastModifiedBy>
  <cp:revision>4</cp:revision>
  <dcterms:created xsi:type="dcterms:W3CDTF">2022-04-14T07:35:00Z</dcterms:created>
  <dcterms:modified xsi:type="dcterms:W3CDTF">2022-04-16T07:25:00Z</dcterms:modified>
</cp:coreProperties>
</file>